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44" w:rsidRPr="00946D9A" w:rsidRDefault="00DA4044" w:rsidP="00946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o-RO" w:eastAsia="ro-RO"/>
        </w:rPr>
        <w:t>Fișa de activitate</w:t>
      </w:r>
    </w:p>
    <w:p w:rsidR="00DA4044" w:rsidRPr="00DA4044" w:rsidRDefault="00DA4044" w:rsidP="00946D9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A.</w:t>
      </w:r>
    </w:p>
    <w:p w:rsidR="00DA4044" w:rsidRPr="00946D9A" w:rsidRDefault="00DA4044" w:rsidP="00946D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Numele și adresa unităţii de învăţământ aplicante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 LICEUL TEORETIC „ GHEORGHE MUNTEANU MURGOCI”-MĂCIN, JUDEȚUL TULCEA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Nivelul/nivelurile de învățământ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 liceal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Numărul elevilor din școală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:25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Numărul cadrelor didactice din școală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:1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Coordonatorul activităţii (nume și prenume, funcție, date de contact)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: prof. limba engleză </w:t>
      </w:r>
      <w:r w:rsidR="0017534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-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Ionela Albu,nr. Tel. 0760230608</w:t>
      </w:r>
      <w:r w:rsidR="0017534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, email: albuionela@yahoo.com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;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Titlul activităţii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</w:t>
      </w:r>
      <w:r w:rsidR="00946D9A" w:rsidRPr="00946D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VIITOAREA MEA CARIERĂ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-excursie tematică București;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Domeniul în care se încadrează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 de consiliere și orientare și cultural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;</w:t>
      </w:r>
    </w:p>
    <w:p w:rsidR="00DA4044" w:rsidRPr="00946D9A" w:rsidRDefault="0017534C" w:rsidP="00946D9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Scopul activităţii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 De a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informa și ajuta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elevii de clasa a XI-a în formarea unei decizii privind viitoarea  carieră cât și de 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 le 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ezvolta  spiritul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cultural-artistic;</w:t>
      </w:r>
    </w:p>
    <w:p w:rsidR="00DA4044" w:rsidRPr="00946D9A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Obiectivele educaționale ale activităţii</w:t>
      </w:r>
      <w:r w:rsidR="0017534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</w:t>
      </w:r>
    </w:p>
    <w:p w:rsidR="0017534C" w:rsidRPr="00946D9A" w:rsidRDefault="0017534C" w:rsidP="00946D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informarea şi documentarea personală (prin consultarea de profile ocupaţionale, monografii profesionale, ghiduri,</w:t>
      </w:r>
      <w:r w:rsidRPr="00946D9A">
        <w:rPr>
          <w:rFonts w:ascii="Times New Roman" w:hAnsi="Times New Roman" w:cs="Times New Roman"/>
          <w:sz w:val="24"/>
          <w:szCs w:val="24"/>
        </w:rPr>
        <w:t xml:space="preserve"> 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prin vizite de documentare şi participarea la activitatea practică din ateliere);</w:t>
      </w:r>
    </w:p>
    <w:p w:rsidR="0017534C" w:rsidRPr="00946D9A" w:rsidRDefault="0017534C" w:rsidP="00946D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să-şi  contureze  o  imagine  clară  cu  privire  la  viitoarea  carieră (formare  iniţială,  perfecţionare,  promovare,  modificarea rolurilor sociale);</w:t>
      </w:r>
    </w:p>
    <w:p w:rsidR="0017534C" w:rsidRPr="00946D9A" w:rsidRDefault="0017534C" w:rsidP="00946D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să-și imbunătățeacă cunoștințele de ordin cultural și artistic.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Elevii participanţi</w:t>
      </w: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 număr total de participanți</w:t>
      </w:r>
      <w:r w:rsidR="0017534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:25</w:t>
      </w: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, procent de participanți din numărul total de elevi din grupul țintă</w:t>
      </w:r>
      <w:r w:rsidR="0017534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FC248E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92%</w:t>
      </w: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;</w:t>
      </w:r>
    </w:p>
    <w:p w:rsidR="00DA4044" w:rsidRP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Durata şi locul desfăşurării activităţii</w:t>
      </w:r>
      <w:r w:rsidR="00FC248E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: 5 zile, București.</w:t>
      </w:r>
    </w:p>
    <w:p w:rsidR="00F1358C" w:rsidRPr="00946D9A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Descrierea activităţii</w:t>
      </w: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. Descrieţi pe scurt activitatea, în cel mult 5-10 rânduri, menţionând elementele de succes ale acesteia (conţinut, metode, sarcini de lucru, caracter interdisciplinar, parteneriate etc.).</w:t>
      </w:r>
    </w:p>
    <w:p w:rsidR="00F1358C" w:rsidRPr="00946D9A" w:rsidRDefault="00FC248E" w:rsidP="009809EB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Activitatea a avut ca principal scop orientarea socio-profesională a elevilor clasei a XI-a B, profil stiințe ale naturii. Elevii și-au dorit să viziteze mai multe universități din </w:t>
      </w:r>
      <w:r w:rsidR="00F1358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București în vederea luării privind viitoarea carieră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. În acest sens au contactat și au obținut acordul urmăroarelor instituții: Universitatea Politehnica București</w:t>
      </w:r>
      <w:r w:rsidR="000D5892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-c Facultatea Automatică și de calculatoare, Facultatea Energetica, Facultatea de Inginerie în limbi Străine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, Universitatea</w:t>
      </w:r>
      <w:r w:rsidR="00E5495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de Medicină și Farmacie „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Carol Davila</w:t>
      </w:r>
      <w:r w:rsidR="00E5495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”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, Academia </w:t>
      </w:r>
      <w:r w:rsidR="000D5892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de Poliție</w:t>
      </w:r>
      <w:r w:rsidR="00E5495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„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Alexandru Ioan Cuza</w:t>
      </w:r>
      <w:r w:rsidR="00E5495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”</w:t>
      </w:r>
      <w:r w:rsidR="000D5892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-Facultatea de Pompieri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și Academia Tehnică Militară.În </w:t>
      </w:r>
      <w:r w:rsidR="00F1358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cadrul acestor vizite,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elevii au avut întâlniri cu profesori, le-au fost prezentate diverse ateliere și laboratoare iar ei au putut adresa întrebări privind planul de școlarizare, condiții de admitere, condiții de cazare.</w:t>
      </w:r>
    </w:p>
    <w:p w:rsidR="00FC248E" w:rsidRPr="00DA4044" w:rsidRDefault="00E5495C" w:rsidP="009809EB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 asemenea elevii au avut ocazia să viziteze</w:t>
      </w:r>
      <w:r w:rsidR="00F1358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mai multe instituții de cultură din capitală precum: Muzeu</w:t>
      </w:r>
      <w:r w:rsidR="00F1358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l Național de Istorie Naturală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Grigore Antipa, Grădina Botanică București, Muzeul Național Cotroceni dar au și participat la minunate manifestări culturale precum: spectacolul de operă  </w:t>
      </w:r>
      <w:r w:rsidR="00F1358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„Madame Butterfly” 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 la Opera Națională Română, Festivalul Etnorama organizat în Parcul Regele Mihai I( Parcul Herăstrău) și Festivalul Internațional al Statuilor Vivante</w:t>
      </w:r>
      <w:r w:rsidR="00F1358C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organizat in grădina Casei Filipescu-Cesianu.</w:t>
      </w:r>
    </w:p>
    <w:p w:rsidR="00DA4044" w:rsidRPr="00946D9A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Descrieţi rezultatele obţinute în urma activității</w:t>
      </w:r>
    </w:p>
    <w:p w:rsidR="00F1358C" w:rsidRPr="00946D9A" w:rsidRDefault="00F1358C" w:rsidP="009809EB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În</w:t>
      </w:r>
      <w:r w:rsidR="000D5892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cad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rul activității </w:t>
      </w:r>
      <w:r w:rsidR="00946D9A" w:rsidRPr="00946D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VIITOAREA MEA CARIERĂ</w:t>
      </w:r>
      <w:r w:rsidR="00946D9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,</w:t>
      </w:r>
      <w:r w:rsidR="000D5892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elevii au 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avut </w:t>
      </w:r>
      <w:r w:rsidR="000D5892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posibilitatea de a interacționa direct cu studenții și profesorii facultăților vizitate, au putut vedea spațiile instituțiilor respective( ateliere, laboratoare, biblioteci, dormitoare) astfel reușind să își formeze o opinie care îi va ajuta în luarea unei decizii privind viitoarea carieră.</w:t>
      </w:r>
    </w:p>
    <w:p w:rsidR="000D5892" w:rsidRPr="00946D9A" w:rsidRDefault="000D5892" w:rsidP="009809EB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De asemenea, prin vizitele la diversele manifestări și obiective culturale și-au îmbogățit</w:t>
      </w:r>
      <w:r w:rsid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cunoștințele cultur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ale, artistice , științifice dar și de conduită</w:t>
      </w:r>
      <w:r w:rsidR="0023674D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și etichetă.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</w:p>
    <w:p w:rsidR="00DA4044" w:rsidRPr="00946D9A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lastRenderedPageBreak/>
        <w:t xml:space="preserve">Precizaţi dacă elevii/profesorii/părinții şi-au manifestat dorinţa de continuare a acestei activităţi şi modalitatea în </w:t>
      </w:r>
      <w:r w:rsidR="00627021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care puteţi asigura acest lucru</w:t>
      </w:r>
    </w:p>
    <w:p w:rsidR="00627021" w:rsidRPr="00DA4044" w:rsidRDefault="00627021" w:rsidP="00946D9A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Tipul acestei activități este promovat în fiecare an în cadrul instituției noastre pentru elevii claselor a XI-a fiind considerată ca oportună atât de cadrele didactice cât și de către părinți și elevi. </w:t>
      </w:r>
    </w:p>
    <w:p w:rsidR="00DA4044" w:rsidRDefault="00DA4044" w:rsidP="00946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Motivaţia propunerii activității ca fiind cea mai bună (maximum ½ pagini): argumente ale cadrelor didactice, ale elevilor, ale părinților.</w:t>
      </w:r>
    </w:p>
    <w:p w:rsidR="00946D9A" w:rsidRDefault="00946D9A" w:rsidP="009809EB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Am ales această activitate în calitate de profesor diriginte al clasei a XI-a B considerând-o cea mai bună</w:t>
      </w:r>
      <w:r w:rsid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lecț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ie de consiliere și orien</w:t>
      </w:r>
      <w:r w:rsid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re pe care aș fi putut să o ofer elevilor mei. Nu pot nega faptul că a fost realizată și la propunerea elevilor și a părinților acestora</w:t>
      </w:r>
      <w:r w:rsid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, alegerea instituțiilor de învățământ superior fiind făcută de aceștia.  Elevii au avut oportunitatea de a vizita spatiile instituțiilor (</w:t>
      </w:r>
      <w:r w:rsidR="009809EB" w:rsidRP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ateliere, laboratoare, biblioteci, dormitoare)</w:t>
      </w:r>
      <w:r w:rsid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. De asemenea au interacționat cu profesori, s</w:t>
      </w:r>
      <w:r w:rsid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tudenți care le-au prezentat atât oferta educațională cât și op</w:t>
      </w:r>
      <w:r w:rsid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o</w:t>
      </w:r>
      <w:r w:rsid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r</w:t>
      </w:r>
      <w:r w:rsid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tun</w:t>
      </w:r>
      <w:r w:rsid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itățile de carieră pe care le </w:t>
      </w:r>
      <w:r w:rsidR="009809EB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au dacă vor urma cursurile </w:t>
      </w:r>
      <w:r w:rsid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în cadrul respectivelor instituții. </w:t>
      </w:r>
      <w:r w:rsidR="00633728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O mare parte dintre elevii participanți  au declarat că această activitate i-a ajutat în luarea unei decizii privind viitoarea lor carieră.</w:t>
      </w:r>
    </w:p>
    <w:p w:rsidR="0009173E" w:rsidRDefault="00633728" w:rsidP="0009173E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E</w:t>
      </w:r>
      <w:r w:rsidR="0009173E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levii au avut ocazia să viziteze</w:t>
      </w:r>
      <w:r w:rsid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, pentru prima dată,</w:t>
      </w:r>
      <w:r w:rsidR="0009173E"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 mai multe instituții de cultură din capitală precum</w:t>
      </w:r>
      <w:r w:rsidR="0009173E" w:rsidRPr="0009173E">
        <w:t xml:space="preserve"> </w:t>
      </w:r>
      <w:r w:rsid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îmbogățindu-și astfel </w:t>
      </w:r>
      <w:r w:rsidR="0009173E" w:rsidRP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cunoștințele culturale, artistice , științifice dar și de conduită și etichetă.</w:t>
      </w:r>
      <w:r w:rsidR="0009173E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</w:t>
      </w:r>
      <w:r w:rsidR="00E62E6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i</w:t>
      </w:r>
      <w:r w:rsidR="00E62E6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au participat la un spectacol de operă, fiind impresionați de  artiști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,</w:t>
      </w:r>
      <w:r w:rsidR="00E62E6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acțiune și decoruri. Au fost mult impresionați de întreaga atmosferă de la Opera Națională Română. Un alt moment unic pentru ei l-a reprezentat participarea la </w:t>
      </w:r>
      <w:r w:rsidR="00E62E69" w:rsidRPr="00E62E6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Festivalul Internațional al Statuilor Vivante organizat in grădina Casei Filipescu-Cesianu</w:t>
      </w:r>
      <w:r w:rsidR="00E62E69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, unde spiritul artistic și cel muzical s-au îmbinat perfect.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Vizita la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Muzeul Național de Istorie Naturală Grigore Antipa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și </w:t>
      </w:r>
      <w:r w:rsidRPr="00946D9A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Grădina Botanică București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 i-a ajutat pe elevi să-și dezvolte și imbogățească  cunoștințele de biologie, fizică și chimie.</w:t>
      </w:r>
    </w:p>
    <w:p w:rsidR="00633728" w:rsidRPr="00DA4044" w:rsidRDefault="00633728" w:rsidP="0009173E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În concluzie consider că atât lecția de consiliere și orientare cât și de științe devine mult mai eficientă dacă elevii </w:t>
      </w:r>
      <w:r w:rsidR="003B29A2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experimentează, iau contact direct cu faptele, persoanele și aspectele de care sunt interesați.</w:t>
      </w:r>
    </w:p>
    <w:p w:rsidR="0009173E" w:rsidRPr="00946D9A" w:rsidRDefault="0009173E" w:rsidP="009809EB">
      <w:pPr>
        <w:spacing w:after="0" w:line="240" w:lineRule="auto"/>
        <w:ind w:left="720" w:firstLine="698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</w:p>
    <w:p w:rsidR="00627021" w:rsidRPr="00DA4044" w:rsidRDefault="00627021" w:rsidP="00946D9A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</w:p>
    <w:p w:rsidR="00DA4044" w:rsidRDefault="00DA4044" w:rsidP="00946D9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B. </w:t>
      </w:r>
      <w:r w:rsidRPr="00DA40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Ataşaţi cele mai relevante mărturii ale elevilor/profesorilor/părinților referitoare la activitatea propusă</w:t>
      </w: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.</w:t>
      </w:r>
    </w:p>
    <w:p w:rsidR="003B29A2" w:rsidRDefault="00E700B6" w:rsidP="00946D9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  <w:r w:rsidRPr="00E700B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Țandără Georgeta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(elevă clasa a XI-a B)-„</w:t>
      </w:r>
      <w:r w:rsidR="003B29A2" w:rsidRPr="00E700B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Pentru mine și colegii mei a fost importantă excursia putându-ne orienta către ce vrem să facem toată viața, cariera noastră.</w:t>
      </w:r>
      <w:r w:rsidRPr="00E700B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Prin intermediul acestei excursii am aflat, m-am hotărât care este facultatea a căror cursuri vreau să le urmez.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De asemenea experiența de la operă a fost unică.</w:t>
      </w:r>
      <w:r w:rsidRPr="00E700B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”</w:t>
      </w:r>
    </w:p>
    <w:p w:rsidR="00D15941" w:rsidRDefault="00D15941" w:rsidP="00946D9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</w:p>
    <w:p w:rsidR="00636F06" w:rsidRDefault="000C6E18" w:rsidP="00946D9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</w:t>
      </w:r>
      <w:r w:rsidRPr="000C6E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Bîlea Ionela(elevă clasa a XI-a B)</w:t>
      </w:r>
      <w:r w:rsidRPr="000C6E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-</w:t>
      </w:r>
      <w:r w:rsid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„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Am aș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teptat cu neră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bdare excursia asta deoarece mi-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am dorit să petrec timpul diferit cu clasa mea,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inclusiv diriginta. Am râ</w:t>
      </w:r>
      <w:r w:rsid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s, ne-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a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m simț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it bine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de mai multe ori iar momentele î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n care eram sup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er obosită 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nu le acoperă p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e cele in care eram încântată că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sunt acolo. Am văzut mult din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capitală țării noastre în câteva zile și mi-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a placut mu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lt faptul ca am fost cu trenul ș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i metroul deoarece pentru mulți din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tre noi au fost experiențe noi și nu cred că dacă foloseam autocarul era la fel.Excursia și-a îndeplinit scopul de activitate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educativă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. </w:t>
      </w:r>
      <w:r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A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m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 fost unde ne-</w:t>
      </w:r>
      <w:r w:rsidR="00636F06" w:rsidRP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am propus, inclusiv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prin alte locuri pe unde abia aștept să mă plimb iar</w:t>
      </w:r>
      <w:r w:rsidR="00636F06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.”</w:t>
      </w:r>
    </w:p>
    <w:p w:rsidR="00D15941" w:rsidRDefault="00D15941" w:rsidP="00946D9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</w:p>
    <w:p w:rsidR="00926344" w:rsidRPr="00926344" w:rsidRDefault="00926344" w:rsidP="00946D9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  <w:r w:rsidRPr="009263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Tipi Florentina(elevă clasa a XI-a 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- </w:t>
      </w:r>
      <w:r w:rsidR="00D15941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„</w:t>
      </w:r>
      <w:r w:rsidRPr="00926344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Pentru mine a fost o experiență unică, plină de lucruri și cunoștințe noi. Facultățile pe care le-am vizitat m-au impresionat, mi-a plăcut Casa Pasivă din cadrul Facultății Energetice. </w:t>
      </w:r>
      <w:r w:rsidR="00D1594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Mi-a plăcut foarte mult și </w:t>
      </w:r>
      <w:r w:rsidR="00D15941" w:rsidRPr="00D1594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Festivalul Internațional</w:t>
      </w:r>
      <w:r w:rsidR="00D1594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al Statuilor Vivante d</w:t>
      </w:r>
      <w:r w:rsidR="00D15941" w:rsidRPr="00D1594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in </w:t>
      </w:r>
      <w:r w:rsidR="00D1594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grădina Casei Filipescu-Cesianu.”</w:t>
      </w:r>
    </w:p>
    <w:p w:rsidR="000C6E18" w:rsidRDefault="000C6E18" w:rsidP="000C6E18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  <w:r w:rsidRPr="000C6E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lastRenderedPageBreak/>
        <w:t>Dana Tudor Păun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( părinte)</w:t>
      </w:r>
      <w:r w:rsidR="0092634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 xml:space="preserve"> „</w:t>
      </w:r>
      <w:r w:rsidR="00926344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Z</w:t>
      </w:r>
      <w:r w:rsidRPr="000C6E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il</w:t>
      </w:r>
      <w:r w:rsidR="00926344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e frumoase petrecute împreună !</w:t>
      </w:r>
      <w:r w:rsidRPr="000C6E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Întotdeauna</w:t>
      </w:r>
      <w:r w:rsidR="00926344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își vor aminti cu drag de locurile și activitățile realizate!”</w:t>
      </w:r>
    </w:p>
    <w:p w:rsidR="00EC0F8B" w:rsidRDefault="00EC0F8B" w:rsidP="000C6E18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</w:p>
    <w:p w:rsidR="00D15941" w:rsidRPr="00EC0F8B" w:rsidRDefault="00D15941" w:rsidP="000C6E18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  <w:r w:rsidRPr="00D1594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o-RO" w:eastAsia="ro-RO"/>
        </w:rPr>
        <w:t>Bucur Gabriela(elevă clasa a XI-a B)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 xml:space="preserve">- </w:t>
      </w:r>
      <w:r w:rsidR="00A16E06" w:rsidRPr="00EC0F8B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„</w:t>
      </w:r>
      <w:r w:rsidRPr="00EC0F8B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 xml:space="preserve"> Pentru mine activitea desfășurată în București a fost unică. Am reușit împreună cu colegii și dna dirigintă să văd academia pe care îmi doresc să o urmez. Pe mine contactul direct cu instituția, profesorii și studentii d</w:t>
      </w:r>
      <w:r w:rsidR="00A16E06" w:rsidRPr="00EC0F8B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  <w:t>e acolo m-au motivat ca în anul școlar următor să învăț mai bine. Îmi doresc foarte mult ca la finalizarea liceului să urmez o carieră militară.”</w:t>
      </w:r>
    </w:p>
    <w:p w:rsidR="00E700B6" w:rsidRPr="00DA4044" w:rsidRDefault="00E700B6" w:rsidP="00946D9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o-RO" w:eastAsia="ro-RO"/>
        </w:rPr>
      </w:pPr>
    </w:p>
    <w:p w:rsidR="00DA4044" w:rsidRDefault="00DA4044" w:rsidP="00946D9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A4044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C. Atașați „dovezi” ale activității (fotografii, filme, documente etc.)</w:t>
      </w:r>
    </w:p>
    <w:p w:rsidR="00D44EC0" w:rsidRPr="00DA4044" w:rsidRDefault="00D44EC0" w:rsidP="00946D9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</w:pPr>
      <w:r w:rsidRPr="00D44EC0">
        <w:rPr>
          <w:rFonts w:ascii="Times New Roman" w:eastAsia="Times New Roman" w:hAnsi="Times New Roman" w:cs="Times New Roman"/>
          <w:noProof w:val="0"/>
          <w:sz w:val="24"/>
          <w:szCs w:val="24"/>
          <w:lang w:val="ro-RO" w:eastAsia="ro-RO"/>
        </w:rPr>
        <w:t>http://murgocimacin.ro/</w:t>
      </w:r>
      <w:bookmarkStart w:id="0" w:name="_GoBack"/>
      <w:bookmarkEnd w:id="0"/>
    </w:p>
    <w:p w:rsidR="00C9606D" w:rsidRPr="00946D9A" w:rsidRDefault="00C9606D" w:rsidP="00946D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606D" w:rsidRPr="00946D9A" w:rsidSect="00DA4044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6040"/>
    <w:multiLevelType w:val="multilevel"/>
    <w:tmpl w:val="58AC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44"/>
    <w:rsid w:val="0009173E"/>
    <w:rsid w:val="000C6E18"/>
    <w:rsid w:val="000D5892"/>
    <w:rsid w:val="0017534C"/>
    <w:rsid w:val="0023674D"/>
    <w:rsid w:val="003B29A2"/>
    <w:rsid w:val="00627021"/>
    <w:rsid w:val="00633728"/>
    <w:rsid w:val="00636F06"/>
    <w:rsid w:val="00926344"/>
    <w:rsid w:val="00946D9A"/>
    <w:rsid w:val="009809EB"/>
    <w:rsid w:val="00A16E06"/>
    <w:rsid w:val="00C9606D"/>
    <w:rsid w:val="00D15941"/>
    <w:rsid w:val="00D44EC0"/>
    <w:rsid w:val="00DA4044"/>
    <w:rsid w:val="00E5495C"/>
    <w:rsid w:val="00E62E69"/>
    <w:rsid w:val="00E700B6"/>
    <w:rsid w:val="00EC0F8B"/>
    <w:rsid w:val="00F1358C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1158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6</cp:revision>
  <dcterms:created xsi:type="dcterms:W3CDTF">2018-06-19T05:10:00Z</dcterms:created>
  <dcterms:modified xsi:type="dcterms:W3CDTF">2018-06-19T09:35:00Z</dcterms:modified>
</cp:coreProperties>
</file>